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0F" w:rsidRPr="00B82559" w:rsidRDefault="00F1080F" w:rsidP="00B82559">
      <w:pPr>
        <w:rPr>
          <w:rFonts w:ascii="宋体" w:hAnsi="宋体"/>
          <w:bCs/>
          <w:sz w:val="20"/>
          <w:szCs w:val="20"/>
        </w:rPr>
      </w:pPr>
      <w:r w:rsidRPr="00B82559">
        <w:rPr>
          <w:rFonts w:ascii="宋体" w:hAnsi="宋体" w:hint="eastAsia"/>
          <w:bCs/>
          <w:sz w:val="20"/>
          <w:szCs w:val="20"/>
        </w:rPr>
        <w:t>考试科目：</w:t>
      </w:r>
      <w:r w:rsidR="00B82559" w:rsidRPr="00B82559">
        <w:rPr>
          <w:rFonts w:ascii="宋体" w:hAnsi="宋体" w:hint="eastAsia"/>
          <w:bCs/>
          <w:sz w:val="20"/>
          <w:szCs w:val="20"/>
        </w:rPr>
        <w:t>（复试科目）</w:t>
      </w:r>
      <w:r w:rsidR="007F15E5" w:rsidRPr="00B82559">
        <w:rPr>
          <w:rFonts w:ascii="宋体" w:hAnsi="宋体" w:hint="eastAsia"/>
          <w:bCs/>
          <w:sz w:val="20"/>
          <w:szCs w:val="20"/>
        </w:rPr>
        <w:t>国际金融实务</w:t>
      </w:r>
      <w:r w:rsidR="007F15E5">
        <w:rPr>
          <w:rFonts w:ascii="宋体" w:hAnsi="宋体" w:hint="eastAsia"/>
          <w:bCs/>
          <w:sz w:val="20"/>
          <w:szCs w:val="20"/>
        </w:rPr>
        <w:t>、货币银行学</w:t>
      </w:r>
      <w:r w:rsidRPr="00B82559">
        <w:rPr>
          <w:rFonts w:ascii="宋体" w:hAnsi="宋体" w:hint="eastAsia"/>
          <w:bCs/>
          <w:sz w:val="20"/>
          <w:szCs w:val="20"/>
        </w:rPr>
        <w:t xml:space="preserve"> </w:t>
      </w:r>
      <w:r w:rsidR="00323C7D" w:rsidRPr="00B82559">
        <w:rPr>
          <w:rFonts w:ascii="宋体" w:hAnsi="宋体" w:hint="eastAsia"/>
          <w:bCs/>
          <w:sz w:val="20"/>
          <w:szCs w:val="20"/>
        </w:rPr>
        <w:t xml:space="preserve">          </w:t>
      </w:r>
      <w:r w:rsidRPr="00B82559">
        <w:rPr>
          <w:rFonts w:ascii="宋体" w:hAnsi="宋体" w:hint="eastAsia"/>
          <w:bCs/>
          <w:sz w:val="20"/>
          <w:szCs w:val="20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F1080F" w:rsidRPr="00B82559">
        <w:tc>
          <w:tcPr>
            <w:tcW w:w="8522" w:type="dxa"/>
          </w:tcPr>
          <w:p w:rsidR="00F1080F" w:rsidRPr="00B82559" w:rsidRDefault="00F1080F" w:rsidP="00B82559">
            <w:pPr>
              <w:numPr>
                <w:ilvl w:val="0"/>
                <w:numId w:val="1"/>
              </w:numPr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 w:hint="eastAsia"/>
                <w:bCs/>
                <w:sz w:val="20"/>
                <w:szCs w:val="20"/>
              </w:rPr>
              <w:t>复习要求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：</w:t>
            </w:r>
          </w:p>
          <w:p w:rsidR="00F1080F" w:rsidRPr="00B82559" w:rsidRDefault="00F1080F" w:rsidP="00B82559">
            <w:pPr>
              <w:ind w:firstLine="42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 w:hint="eastAsia"/>
                <w:sz w:val="20"/>
                <w:szCs w:val="20"/>
              </w:rPr>
              <w:t>要求考生掌握国际金融业务的一般知识、技巧和操作方法，了解国际金融市场出现的创新产品的定价方法、操作规程、风险防范措施等，提升利用国际及金融市场防范金融风险的能力，为毕业后成为通晓和熟悉金融实务的应用性人才打下基础。</w:t>
            </w:r>
          </w:p>
        </w:tc>
      </w:tr>
      <w:tr w:rsidR="00F1080F" w:rsidRPr="00B82559">
        <w:tc>
          <w:tcPr>
            <w:tcW w:w="8522" w:type="dxa"/>
          </w:tcPr>
          <w:p w:rsidR="00F1080F" w:rsidRDefault="00F1080F" w:rsidP="00B82559">
            <w:pPr>
              <w:numPr>
                <w:ilvl w:val="0"/>
                <w:numId w:val="1"/>
              </w:numPr>
              <w:rPr>
                <w:rFonts w:ascii="宋体" w:hAnsi="宋体" w:hint="eastAsia"/>
                <w:sz w:val="20"/>
                <w:szCs w:val="20"/>
              </w:rPr>
            </w:pPr>
            <w:r w:rsidRPr="00B82559">
              <w:rPr>
                <w:rFonts w:ascii="宋体" w:hAnsi="宋体" w:hint="eastAsia"/>
                <w:bCs/>
                <w:sz w:val="20"/>
                <w:szCs w:val="20"/>
              </w:rPr>
              <w:t>主要复习内容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：</w:t>
            </w:r>
          </w:p>
          <w:p w:rsidR="007F15E5" w:rsidRDefault="007F15E5" w:rsidP="007F15E5">
            <w:pPr>
              <w:ind w:left="420"/>
              <w:rPr>
                <w:rFonts w:ascii="宋体" w:hAnsi="宋体" w:hint="eastAsia"/>
                <w:sz w:val="20"/>
                <w:szCs w:val="20"/>
              </w:rPr>
            </w:pPr>
          </w:p>
          <w:p w:rsidR="007F15E5" w:rsidRPr="007F15E5" w:rsidRDefault="007F15E5" w:rsidP="007F15E5">
            <w:pPr>
              <w:ind w:left="420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国际金融</w:t>
            </w:r>
          </w:p>
          <w:p w:rsidR="00F1080F" w:rsidRPr="00B82559" w:rsidRDefault="00F1080F" w:rsidP="00B82559">
            <w:pPr>
              <w:ind w:left="400" w:hangingChars="200" w:hanging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（</w:t>
            </w:r>
            <w:r w:rsidR="00212010" w:rsidRPr="00B82559">
              <w:rPr>
                <w:rFonts w:ascii="宋体" w:hAnsi="宋体" w:hint="eastAsia"/>
                <w:sz w:val="20"/>
                <w:szCs w:val="20"/>
              </w:rPr>
              <w:t>一</w:t>
            </w:r>
            <w:r w:rsidRPr="00B82559">
              <w:rPr>
                <w:rFonts w:ascii="宋体" w:hAnsi="宋体"/>
                <w:sz w:val="20"/>
                <w:szCs w:val="20"/>
              </w:rPr>
              <w:t>）国际金融机构与国际金融市场</w:t>
            </w:r>
          </w:p>
          <w:p w:rsidR="00F1080F" w:rsidRPr="00B82559" w:rsidRDefault="00212010" w:rsidP="00B82559">
            <w:pPr>
              <w:ind w:firstLine="42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 w:hint="eastAsia"/>
                <w:sz w:val="20"/>
                <w:szCs w:val="20"/>
              </w:rPr>
              <w:t>1</w:t>
            </w:r>
            <w:r w:rsidR="00F1080F" w:rsidRPr="00B82559">
              <w:rPr>
                <w:rFonts w:ascii="宋体" w:hAnsi="宋体" w:hint="eastAsia"/>
                <w:sz w:val="20"/>
                <w:szCs w:val="20"/>
              </w:rPr>
              <w:t>、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国际金融机构的类型；区分各国际金融机构（IMF，世界银行及其附属机构）的主要宗旨；国际金融市场的概念（广义、狭义）、特点；成为为国际金融中心的条件，国际货币市场和国际资本市场；国际金融市场的特点和发展；欧洲货币市场的特点及影响。</w:t>
            </w:r>
          </w:p>
          <w:p w:rsidR="00F1080F" w:rsidRPr="00B82559" w:rsidRDefault="00F1080F" w:rsidP="00B82559">
            <w:pPr>
              <w:ind w:firstLine="42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重点：各国际金融机构的宗旨；欧洲货币市场的特点。</w:t>
            </w:r>
          </w:p>
          <w:p w:rsidR="00F1080F" w:rsidRPr="00B82559" w:rsidRDefault="00F1080F" w:rsidP="00B82559">
            <w:pPr>
              <w:ind w:left="400" w:hangingChars="200" w:hanging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（</w:t>
            </w:r>
            <w:r w:rsidR="00212010" w:rsidRPr="00B82559">
              <w:rPr>
                <w:rFonts w:ascii="宋体" w:hAnsi="宋体" w:hint="eastAsia"/>
                <w:sz w:val="20"/>
                <w:szCs w:val="20"/>
              </w:rPr>
              <w:t>二</w:t>
            </w:r>
            <w:r w:rsidRPr="00B82559">
              <w:rPr>
                <w:rFonts w:ascii="宋体" w:hAnsi="宋体"/>
                <w:sz w:val="20"/>
                <w:szCs w:val="20"/>
              </w:rPr>
              <w:t>）外汇交易</w:t>
            </w:r>
            <w:r w:rsidR="00E62292" w:rsidRPr="00B82559">
              <w:rPr>
                <w:rFonts w:ascii="宋体" w:hAnsi="宋体" w:hint="eastAsia"/>
                <w:sz w:val="20"/>
                <w:szCs w:val="20"/>
              </w:rPr>
              <w:t>的一般原理</w:t>
            </w:r>
            <w:r w:rsidRPr="00B82559">
              <w:rPr>
                <w:rFonts w:ascii="宋体" w:hAnsi="宋体"/>
                <w:sz w:val="20"/>
                <w:szCs w:val="20"/>
              </w:rPr>
              <w:t>形式及运用</w:t>
            </w:r>
          </w:p>
          <w:p w:rsidR="00F1080F" w:rsidRPr="00B82559" w:rsidRDefault="00212010" w:rsidP="00B82559">
            <w:pPr>
              <w:ind w:firstLine="42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 w:hint="eastAsia"/>
                <w:sz w:val="20"/>
                <w:szCs w:val="20"/>
              </w:rPr>
              <w:t>2</w:t>
            </w:r>
            <w:r w:rsidR="00F1080F" w:rsidRPr="00B82559">
              <w:rPr>
                <w:rFonts w:ascii="宋体" w:hAnsi="宋体" w:hint="eastAsia"/>
                <w:sz w:val="20"/>
                <w:szCs w:val="20"/>
              </w:rPr>
              <w:t>、</w:t>
            </w:r>
            <w:r w:rsidR="00E62292" w:rsidRPr="00B82559">
              <w:rPr>
                <w:rFonts w:ascii="宋体" w:hAnsi="宋体"/>
                <w:sz w:val="20"/>
                <w:szCs w:val="20"/>
              </w:rPr>
              <w:t>外汇交易</w:t>
            </w:r>
            <w:r w:rsidR="00E62292" w:rsidRPr="00B82559">
              <w:rPr>
                <w:rFonts w:ascii="宋体" w:hAnsi="宋体" w:hint="eastAsia"/>
                <w:sz w:val="20"/>
                <w:szCs w:val="20"/>
              </w:rPr>
              <w:t>的规则，外汇交易的组织与管理，外汇交易的种类划分与交易程序；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远期外汇交易的概念及其应用，外汇掉期交易的基本用途</w:t>
            </w:r>
            <w:r w:rsidR="00E62292" w:rsidRPr="00B82559">
              <w:rPr>
                <w:rFonts w:ascii="宋体" w:hAnsi="宋体" w:hint="eastAsia"/>
                <w:sz w:val="20"/>
                <w:szCs w:val="20"/>
              </w:rPr>
              <w:t>；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外汇期货交易的特征、与远期外汇交易的区别和联系</w:t>
            </w:r>
          </w:p>
          <w:p w:rsidR="00F1080F" w:rsidRPr="00B82559" w:rsidRDefault="00F1080F" w:rsidP="00B82559">
            <w:pPr>
              <w:ind w:firstLine="42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重点：掌握</w:t>
            </w:r>
            <w:r w:rsidR="00E62292" w:rsidRPr="00B82559">
              <w:rPr>
                <w:rFonts w:ascii="宋体" w:hAnsi="宋体"/>
                <w:sz w:val="20"/>
                <w:szCs w:val="20"/>
              </w:rPr>
              <w:t>外汇交易</w:t>
            </w:r>
            <w:r w:rsidR="00E62292" w:rsidRPr="00B82559">
              <w:rPr>
                <w:rFonts w:ascii="宋体" w:hAnsi="宋体" w:hint="eastAsia"/>
                <w:sz w:val="20"/>
                <w:szCs w:val="20"/>
              </w:rPr>
              <w:t>的战略与技巧，</w:t>
            </w:r>
            <w:r w:rsidRPr="00B82559">
              <w:rPr>
                <w:rFonts w:ascii="宋体" w:hAnsi="宋体"/>
                <w:sz w:val="20"/>
                <w:szCs w:val="20"/>
              </w:rPr>
              <w:t>远期外汇交易的应用，了解外汇期货交易与远期外汇交易的区别与联系，外汇期权价格的决定。</w:t>
            </w:r>
          </w:p>
          <w:p w:rsidR="00E62292" w:rsidRPr="00B82559" w:rsidRDefault="00E62292" w:rsidP="00B82559">
            <w:pPr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（</w:t>
            </w:r>
            <w:r w:rsidR="00212010" w:rsidRPr="00B82559">
              <w:rPr>
                <w:rFonts w:ascii="宋体" w:hAnsi="宋体" w:hint="eastAsia"/>
                <w:sz w:val="20"/>
                <w:szCs w:val="20"/>
              </w:rPr>
              <w:t>三</w:t>
            </w:r>
            <w:r w:rsidRPr="00B82559">
              <w:rPr>
                <w:rFonts w:ascii="宋体" w:hAnsi="宋体"/>
                <w:sz w:val="20"/>
                <w:szCs w:val="20"/>
              </w:rPr>
              <w:t>）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套汇、套利、套期保值与外汇投机交易</w:t>
            </w:r>
          </w:p>
          <w:p w:rsidR="00E62292" w:rsidRPr="00B82559" w:rsidRDefault="00212010" w:rsidP="00B825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 w:hint="eastAsia"/>
                <w:sz w:val="20"/>
                <w:szCs w:val="20"/>
              </w:rPr>
              <w:t>3</w:t>
            </w:r>
            <w:r w:rsidR="00E62292" w:rsidRPr="00B82559">
              <w:rPr>
                <w:rFonts w:ascii="宋体" w:hAnsi="宋体"/>
                <w:sz w:val="20"/>
                <w:szCs w:val="20"/>
              </w:rPr>
              <w:t>、</w:t>
            </w:r>
            <w:r w:rsidR="00E62292" w:rsidRPr="00B82559">
              <w:rPr>
                <w:rFonts w:ascii="宋体" w:hAnsi="宋体" w:hint="eastAsia"/>
                <w:sz w:val="20"/>
                <w:szCs w:val="20"/>
              </w:rPr>
              <w:t>套汇交易的实质及其有两种形式；套利的两种形式(未抵补套利与抵补套利)，套利与利率平价理论；</w:t>
            </w:r>
            <w:r w:rsidR="00A30954" w:rsidRPr="00B82559">
              <w:rPr>
                <w:rFonts w:ascii="宋体" w:hAnsi="宋体" w:hint="eastAsia"/>
                <w:sz w:val="20"/>
                <w:szCs w:val="20"/>
              </w:rPr>
              <w:t>涉及外汇收支的套期保值交易；即期外汇投机与远期外汇投机；外汇保证金交易。</w:t>
            </w:r>
          </w:p>
          <w:p w:rsidR="00E62292" w:rsidRPr="00B82559" w:rsidRDefault="00E62292" w:rsidP="00B825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重点：</w:t>
            </w:r>
            <w:r w:rsidR="00A30954" w:rsidRPr="00B82559">
              <w:rPr>
                <w:rFonts w:ascii="宋体" w:hAnsi="宋体" w:hint="eastAsia"/>
                <w:sz w:val="20"/>
                <w:szCs w:val="20"/>
              </w:rPr>
              <w:t>了解套期保值交易的实质，掌握套汇、套利交易与市场均衡之间的关系</w:t>
            </w:r>
            <w:r w:rsidRPr="00B82559">
              <w:rPr>
                <w:rFonts w:ascii="宋体" w:hAnsi="宋体"/>
                <w:sz w:val="20"/>
                <w:szCs w:val="20"/>
              </w:rPr>
              <w:t>。</w:t>
            </w:r>
          </w:p>
          <w:p w:rsidR="00A30954" w:rsidRPr="00B82559" w:rsidRDefault="00A30954" w:rsidP="00B82559">
            <w:pPr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（</w:t>
            </w:r>
            <w:r w:rsidR="00212010" w:rsidRPr="00B82559">
              <w:rPr>
                <w:rFonts w:ascii="宋体" w:hAnsi="宋体" w:hint="eastAsia"/>
                <w:sz w:val="20"/>
                <w:szCs w:val="20"/>
              </w:rPr>
              <w:t>四</w:t>
            </w:r>
            <w:r w:rsidRPr="00B82559">
              <w:rPr>
                <w:rFonts w:ascii="宋体" w:hAnsi="宋体"/>
                <w:sz w:val="20"/>
                <w:szCs w:val="20"/>
              </w:rPr>
              <w:t>）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金融期货交易</w:t>
            </w:r>
          </w:p>
          <w:p w:rsidR="00A30954" w:rsidRPr="00B82559" w:rsidRDefault="00212010" w:rsidP="00B825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 w:hint="eastAsia"/>
                <w:sz w:val="20"/>
                <w:szCs w:val="20"/>
              </w:rPr>
              <w:t>4</w:t>
            </w:r>
            <w:r w:rsidR="00A30954" w:rsidRPr="00B82559">
              <w:rPr>
                <w:rFonts w:ascii="宋体" w:hAnsi="宋体"/>
                <w:sz w:val="20"/>
                <w:szCs w:val="20"/>
              </w:rPr>
              <w:t>、</w:t>
            </w:r>
            <w:r w:rsidR="00A30954" w:rsidRPr="00B82559">
              <w:rPr>
                <w:rFonts w:ascii="宋体" w:hAnsi="宋体" w:hint="eastAsia"/>
                <w:sz w:val="20"/>
                <w:szCs w:val="20"/>
              </w:rPr>
              <w:t>期货交易的诞生与发展，期货交易的分类；金融期货交易的程序与基本规则，金融期货市场的结构和功能；外汇期货合约的内容与行情解读，外汇期货的定价；远期外汇与外汇期货的关系。</w:t>
            </w:r>
          </w:p>
          <w:p w:rsidR="00A30954" w:rsidRPr="00B82559" w:rsidRDefault="00A30954" w:rsidP="00B825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重点：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掌握外汇期货价格与即期汇率之间的动态关系，了解利用期货市场进行套汇、套利的实质</w:t>
            </w:r>
            <w:r w:rsidRPr="00B82559">
              <w:rPr>
                <w:rFonts w:ascii="宋体" w:hAnsi="宋体"/>
                <w:sz w:val="20"/>
                <w:szCs w:val="20"/>
              </w:rPr>
              <w:t>。</w:t>
            </w:r>
          </w:p>
          <w:p w:rsidR="00212010" w:rsidRPr="00B82559" w:rsidRDefault="00212010" w:rsidP="00B82559">
            <w:pPr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（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五</w:t>
            </w:r>
            <w:r w:rsidRPr="00B82559">
              <w:rPr>
                <w:rFonts w:ascii="宋体" w:hAnsi="宋体"/>
                <w:sz w:val="20"/>
                <w:szCs w:val="20"/>
              </w:rPr>
              <w:t>）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期权交易</w:t>
            </w:r>
          </w:p>
          <w:p w:rsidR="00212010" w:rsidRPr="00B82559" w:rsidRDefault="00212010" w:rsidP="00B825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 w:hint="eastAsia"/>
                <w:sz w:val="20"/>
                <w:szCs w:val="20"/>
              </w:rPr>
              <w:t>5</w:t>
            </w:r>
            <w:r w:rsidRPr="00B82559">
              <w:rPr>
                <w:rFonts w:ascii="宋体" w:hAnsi="宋体"/>
                <w:sz w:val="20"/>
                <w:szCs w:val="20"/>
              </w:rPr>
              <w:t>、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期权交易的诞生与发展，期权交易的分类；外汇期权交易的基本原理，期权的定价原则；外汇期权交易的案例分析；外汇期权合约的主要内容与行情解读；期权所具有的保险特征。</w:t>
            </w:r>
          </w:p>
          <w:p w:rsidR="00212010" w:rsidRPr="00B82559" w:rsidRDefault="00212010" w:rsidP="00B825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重点：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掌握外汇期权交易与外汇期货交易之间的异同点，了解期权内在的以五个希腊字母所代表的风险</w:t>
            </w:r>
            <w:r w:rsidRPr="00B82559">
              <w:rPr>
                <w:rFonts w:ascii="宋体" w:hAnsi="宋体"/>
                <w:sz w:val="20"/>
                <w:szCs w:val="20"/>
              </w:rPr>
              <w:t>。</w:t>
            </w:r>
          </w:p>
          <w:p w:rsidR="00212010" w:rsidRPr="00B82559" w:rsidRDefault="00212010" w:rsidP="00B82559">
            <w:pPr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（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六</w:t>
            </w:r>
            <w:r w:rsidRPr="00B82559">
              <w:rPr>
                <w:rFonts w:ascii="宋体" w:hAnsi="宋体"/>
                <w:sz w:val="20"/>
                <w:szCs w:val="20"/>
              </w:rPr>
              <w:t>）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互换交易</w:t>
            </w:r>
          </w:p>
          <w:p w:rsidR="00212010" w:rsidRPr="00B82559" w:rsidRDefault="00212010" w:rsidP="00B825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 w:hint="eastAsia"/>
                <w:sz w:val="20"/>
                <w:szCs w:val="20"/>
              </w:rPr>
              <w:t>6</w:t>
            </w:r>
            <w:r w:rsidRPr="00B82559">
              <w:rPr>
                <w:rFonts w:ascii="宋体" w:hAnsi="宋体"/>
                <w:sz w:val="20"/>
                <w:szCs w:val="20"/>
              </w:rPr>
              <w:t>、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互换交易的诞生与发展，互换交易的分类；互换交易的基本原理，货币互换的典型案例；互换合约的报价方法与行情解读；互换交易的发展与创新。</w:t>
            </w:r>
          </w:p>
          <w:p w:rsidR="00212010" w:rsidRPr="00B82559" w:rsidRDefault="00212010" w:rsidP="00B825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重点：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掌握货币互换的现金流模式与操作程序，了解互换交易在信用风险防范领域内的运用</w:t>
            </w:r>
            <w:r w:rsidR="00016646" w:rsidRPr="00B82559">
              <w:rPr>
                <w:rFonts w:ascii="宋体" w:hAnsi="宋体" w:hint="eastAsia"/>
                <w:sz w:val="20"/>
                <w:szCs w:val="20"/>
              </w:rPr>
              <w:t>以及信用违约互换(CDS)在全球金融危机中的推波助澜作用</w:t>
            </w:r>
            <w:r w:rsidRPr="00B82559">
              <w:rPr>
                <w:rFonts w:ascii="宋体" w:hAnsi="宋体"/>
                <w:sz w:val="20"/>
                <w:szCs w:val="20"/>
              </w:rPr>
              <w:t>。</w:t>
            </w:r>
          </w:p>
          <w:p w:rsidR="00F1080F" w:rsidRPr="00B82559" w:rsidRDefault="00F1080F" w:rsidP="00B82559">
            <w:pPr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（</w:t>
            </w:r>
            <w:r w:rsidR="00016646" w:rsidRPr="00B82559">
              <w:rPr>
                <w:rFonts w:ascii="宋体" w:hAnsi="宋体" w:hint="eastAsia"/>
                <w:sz w:val="20"/>
                <w:szCs w:val="20"/>
              </w:rPr>
              <w:t>七</w:t>
            </w:r>
            <w:r w:rsidRPr="00B82559">
              <w:rPr>
                <w:rFonts w:ascii="宋体" w:hAnsi="宋体"/>
                <w:sz w:val="20"/>
                <w:szCs w:val="20"/>
              </w:rPr>
              <w:t>）国际融资与国际贷款</w:t>
            </w:r>
          </w:p>
          <w:p w:rsidR="00F1080F" w:rsidRPr="00B82559" w:rsidRDefault="00016646" w:rsidP="00B825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 w:hint="eastAsia"/>
                <w:sz w:val="20"/>
                <w:szCs w:val="20"/>
              </w:rPr>
              <w:t>7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、出口信贷（特点、形式、国家对出口信贷的担保）；项目融资（优势、类型）；出口账款保理业务；票据发行便利；不同融资方式的比较和分析和融资方案的分析；国家风险的类型及管理；IMF和世界银行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贷款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的特点；外国政府贷款的特点；国际商业银行贷款的方式。</w:t>
            </w:r>
          </w:p>
          <w:p w:rsidR="00F1080F" w:rsidRPr="00B82559" w:rsidRDefault="00F1080F" w:rsidP="00B825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重点：不同融资方式的比较和融资方案的分析。</w:t>
            </w:r>
          </w:p>
          <w:p w:rsidR="00F1080F" w:rsidRPr="00B82559" w:rsidRDefault="00F1080F" w:rsidP="00B82559">
            <w:pPr>
              <w:ind w:left="400" w:hangingChars="200" w:hanging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（</w:t>
            </w:r>
            <w:r w:rsidR="00016646" w:rsidRPr="00B82559">
              <w:rPr>
                <w:rFonts w:ascii="宋体" w:hAnsi="宋体" w:hint="eastAsia"/>
                <w:sz w:val="20"/>
                <w:szCs w:val="20"/>
              </w:rPr>
              <w:t>八</w:t>
            </w:r>
            <w:r w:rsidRPr="00B82559">
              <w:rPr>
                <w:rFonts w:ascii="宋体" w:hAnsi="宋体"/>
                <w:sz w:val="20"/>
                <w:szCs w:val="20"/>
              </w:rPr>
              <w:t>）国际债券和国际租赁</w:t>
            </w:r>
          </w:p>
          <w:p w:rsidR="00F1080F" w:rsidRPr="00B82559" w:rsidRDefault="00016646" w:rsidP="00B825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 w:hint="eastAsia"/>
                <w:sz w:val="20"/>
                <w:szCs w:val="20"/>
              </w:rPr>
              <w:lastRenderedPageBreak/>
              <w:t>8</w:t>
            </w:r>
            <w:r w:rsidR="00F1080F" w:rsidRPr="00B82559">
              <w:rPr>
                <w:rFonts w:ascii="宋体" w:hAnsi="宋体" w:hint="eastAsia"/>
                <w:sz w:val="20"/>
                <w:szCs w:val="20"/>
              </w:rPr>
              <w:t>、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国际债券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(扬基债券、武士债券、熊猫债券等)的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概念、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发债机构信用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评级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的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内容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；国际债券发行的程序；欧洲货币债券的特点；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国际租赁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的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概念、特点、形式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；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租金的计算；金融租赁的形式和操作程序；金融租赁保险的主要品种。</w:t>
            </w:r>
          </w:p>
          <w:p w:rsidR="00F1080F" w:rsidRPr="00B82559" w:rsidRDefault="00F1080F" w:rsidP="00B82559">
            <w:pPr>
              <w:ind w:left="400" w:hangingChars="200" w:hanging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（</w:t>
            </w:r>
            <w:r w:rsidR="00016646" w:rsidRPr="00B82559">
              <w:rPr>
                <w:rFonts w:ascii="宋体" w:hAnsi="宋体" w:hint="eastAsia"/>
                <w:sz w:val="20"/>
                <w:szCs w:val="20"/>
              </w:rPr>
              <w:t>九</w:t>
            </w:r>
            <w:r w:rsidRPr="00B82559">
              <w:rPr>
                <w:rFonts w:ascii="宋体" w:hAnsi="宋体"/>
                <w:sz w:val="20"/>
                <w:szCs w:val="20"/>
              </w:rPr>
              <w:t>）国际资本流动和货币危机</w:t>
            </w:r>
          </w:p>
          <w:p w:rsidR="00F1080F" w:rsidRPr="00B82559" w:rsidRDefault="00016646" w:rsidP="00B825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 w:hint="eastAsia"/>
                <w:sz w:val="20"/>
                <w:szCs w:val="20"/>
              </w:rPr>
              <w:t>9</w:t>
            </w:r>
            <w:r w:rsidR="00F1080F" w:rsidRPr="00B82559">
              <w:rPr>
                <w:rFonts w:ascii="宋体" w:hAnsi="宋体" w:hint="eastAsia"/>
                <w:sz w:val="20"/>
                <w:szCs w:val="20"/>
              </w:rPr>
              <w:t>、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国际资本流动的形式、原因、影响和控制措施；“两缺口”模型理论；货币危机理论（三代货币危机模型比较，货币危机传染理论）。</w:t>
            </w:r>
          </w:p>
          <w:p w:rsidR="00F1080F" w:rsidRPr="00B82559" w:rsidRDefault="00F1080F" w:rsidP="00B825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重点：运用国际资本体系流动理论分析经济运行中的实际问题。</w:t>
            </w:r>
          </w:p>
          <w:p w:rsidR="00F1080F" w:rsidRPr="00B82559" w:rsidRDefault="00F1080F" w:rsidP="00B82559">
            <w:pPr>
              <w:ind w:left="400" w:hangingChars="200" w:hanging="40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（</w:t>
            </w:r>
            <w:r w:rsidR="00016646" w:rsidRPr="00B82559">
              <w:rPr>
                <w:rFonts w:ascii="宋体" w:hAnsi="宋体" w:hint="eastAsia"/>
                <w:sz w:val="20"/>
                <w:szCs w:val="20"/>
              </w:rPr>
              <w:t>十</w:t>
            </w:r>
            <w:r w:rsidRPr="00B82559">
              <w:rPr>
                <w:rFonts w:ascii="宋体" w:hAnsi="宋体"/>
                <w:sz w:val="20"/>
                <w:szCs w:val="20"/>
              </w:rPr>
              <w:t>）国际金融创新</w:t>
            </w:r>
          </w:p>
          <w:p w:rsidR="00F1080F" w:rsidRPr="00B82559" w:rsidRDefault="00016646" w:rsidP="00B82559">
            <w:pPr>
              <w:ind w:firstLine="420"/>
              <w:rPr>
                <w:rFonts w:ascii="宋体" w:hAnsi="宋体"/>
                <w:sz w:val="20"/>
                <w:szCs w:val="20"/>
              </w:rPr>
            </w:pPr>
            <w:r w:rsidRPr="00B82559">
              <w:rPr>
                <w:rFonts w:ascii="宋体" w:hAnsi="宋体" w:hint="eastAsia"/>
                <w:sz w:val="20"/>
                <w:szCs w:val="20"/>
              </w:rPr>
              <w:t>10</w:t>
            </w:r>
            <w:r w:rsidR="00F1080F" w:rsidRPr="00B82559">
              <w:rPr>
                <w:rFonts w:ascii="宋体" w:hAnsi="宋体" w:hint="eastAsia"/>
                <w:sz w:val="20"/>
                <w:szCs w:val="20"/>
              </w:rPr>
              <w:t>、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国际金融创新的推动因素作用与主要内容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，</w:t>
            </w:r>
            <w:r w:rsidRPr="00B82559">
              <w:rPr>
                <w:rFonts w:ascii="宋体" w:hAnsi="宋体"/>
                <w:sz w:val="20"/>
                <w:szCs w:val="20"/>
              </w:rPr>
              <w:t>国际金融创新的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作用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；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推动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金融创新</w:t>
            </w:r>
            <w:r w:rsidR="00F1080F" w:rsidRPr="00B82559">
              <w:rPr>
                <w:rFonts w:ascii="宋体" w:hAnsi="宋体" w:hint="eastAsia"/>
                <w:sz w:val="20"/>
                <w:szCs w:val="20"/>
              </w:rPr>
              <w:t>与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加强</w:t>
            </w:r>
            <w:r w:rsidR="00F1080F" w:rsidRPr="00B82559">
              <w:rPr>
                <w:rFonts w:ascii="宋体" w:hAnsi="宋体" w:hint="eastAsia"/>
                <w:sz w:val="20"/>
                <w:szCs w:val="20"/>
              </w:rPr>
              <w:t>市场监管的辩证关系</w:t>
            </w:r>
            <w:r w:rsidR="00F1080F" w:rsidRPr="00B82559">
              <w:rPr>
                <w:rFonts w:ascii="宋体" w:hAnsi="宋体"/>
                <w:sz w:val="20"/>
                <w:szCs w:val="20"/>
              </w:rPr>
              <w:t>。</w:t>
            </w:r>
          </w:p>
          <w:p w:rsidR="00F1080F" w:rsidRDefault="00F1080F" w:rsidP="009F1F13">
            <w:pPr>
              <w:ind w:firstLine="420"/>
              <w:rPr>
                <w:rFonts w:ascii="宋体" w:hAnsi="宋体" w:hint="eastAsia"/>
                <w:sz w:val="20"/>
                <w:szCs w:val="20"/>
              </w:rPr>
            </w:pPr>
            <w:r w:rsidRPr="00B82559">
              <w:rPr>
                <w:rFonts w:ascii="宋体" w:hAnsi="宋体"/>
                <w:sz w:val="20"/>
                <w:szCs w:val="20"/>
              </w:rPr>
              <w:t>重点：</w:t>
            </w:r>
            <w:r w:rsidR="00016646" w:rsidRPr="00B82559">
              <w:rPr>
                <w:rFonts w:ascii="宋体" w:hAnsi="宋体" w:hint="eastAsia"/>
                <w:sz w:val="20"/>
                <w:szCs w:val="20"/>
              </w:rPr>
              <w:t>创新产品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运用</w:t>
            </w:r>
            <w:r w:rsidR="00016646" w:rsidRPr="00B82559">
              <w:rPr>
                <w:rFonts w:ascii="宋体" w:hAnsi="宋体" w:hint="eastAsia"/>
                <w:sz w:val="20"/>
                <w:szCs w:val="20"/>
              </w:rPr>
              <w:t>的利弊分析</w:t>
            </w:r>
            <w:r w:rsidRPr="00B82559">
              <w:rPr>
                <w:rFonts w:ascii="宋体" w:hAnsi="宋体"/>
                <w:sz w:val="20"/>
                <w:szCs w:val="20"/>
              </w:rPr>
              <w:t>；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全球金融海啸与</w:t>
            </w:r>
            <w:r w:rsidRPr="00B82559">
              <w:rPr>
                <w:rFonts w:ascii="宋体" w:hAnsi="宋体"/>
                <w:sz w:val="20"/>
                <w:szCs w:val="20"/>
              </w:rPr>
              <w:t>欧洲</w:t>
            </w:r>
            <w:r w:rsidRPr="00B82559">
              <w:rPr>
                <w:rFonts w:ascii="宋体" w:hAnsi="宋体" w:hint="eastAsia"/>
                <w:sz w:val="20"/>
                <w:szCs w:val="20"/>
              </w:rPr>
              <w:t>主权债务危机在加强市场监管方面留下的深刻教训</w:t>
            </w:r>
            <w:r w:rsidRPr="00B82559">
              <w:rPr>
                <w:rFonts w:ascii="宋体" w:hAnsi="宋体"/>
                <w:sz w:val="20"/>
                <w:szCs w:val="20"/>
              </w:rPr>
              <w:t>。</w:t>
            </w:r>
          </w:p>
          <w:p w:rsidR="007F15E5" w:rsidRDefault="007F15E5" w:rsidP="009F1F13">
            <w:pPr>
              <w:ind w:firstLine="420"/>
              <w:rPr>
                <w:rFonts w:ascii="宋体" w:hAnsi="宋体" w:hint="eastAsia"/>
                <w:sz w:val="20"/>
                <w:szCs w:val="20"/>
              </w:rPr>
            </w:pPr>
          </w:p>
          <w:p w:rsidR="007F15E5" w:rsidRDefault="007F15E5" w:rsidP="009F1F13">
            <w:pPr>
              <w:ind w:firstLine="420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货币银行学</w:t>
            </w:r>
          </w:p>
          <w:p w:rsidR="007F15E5" w:rsidRDefault="007F15E5" w:rsidP="007F15E5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（一）基础货币理论</w:t>
            </w:r>
          </w:p>
          <w:p w:rsidR="007F15E5" w:rsidRDefault="007F15E5" w:rsidP="007F15E5">
            <w:pPr>
              <w:ind w:firstLine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货币的本质、形态、职能；货币制度（货币制度及其构成，本位币和辅币，无限法偿和有限法偿，人民币货币制度的建立）。</w:t>
            </w:r>
          </w:p>
          <w:p w:rsidR="007F15E5" w:rsidRDefault="007F15E5" w:rsidP="007F15E5">
            <w:pPr>
              <w:ind w:firstLine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重点：学习和了解马克思关于货币本质与职能的理论，掌握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货币类型的划分、货币本位制的演变以及货币的构成划分与计量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:rsidR="007F15E5" w:rsidRDefault="007F15E5" w:rsidP="007F15E5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（二）信用利息理论</w:t>
            </w:r>
          </w:p>
          <w:p w:rsidR="007F15E5" w:rsidRDefault="007F15E5" w:rsidP="007F15E5">
            <w:pPr>
              <w:ind w:firstLine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信用（信用，高利贷，现代信用的形式，直接融资和间接融资）；利息和利息率（利息的实质，利率及其种类，单利复利及计算，利率的决定和影响因素，利率的作用）。</w:t>
            </w:r>
          </w:p>
          <w:p w:rsidR="007F15E5" w:rsidRDefault="007F15E5" w:rsidP="007F15E5">
            <w:pPr>
              <w:ind w:firstLine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重点：了解现代信用的形式及其区别，比较分析直接融资和间接融资，掌握单复利计算，运用利率理论进行实际分析。</w:t>
            </w:r>
          </w:p>
          <w:p w:rsidR="007F15E5" w:rsidRDefault="007F15E5" w:rsidP="007F15E5">
            <w:pPr>
              <w:ind w:left="400" w:hangingChars="200" w:hanging="4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（三）金融市场</w:t>
            </w:r>
          </w:p>
          <w:p w:rsidR="007F15E5" w:rsidRDefault="007F15E5" w:rsidP="007F15E5">
            <w:pPr>
              <w:ind w:leftChars="60" w:left="126" w:firstLine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金融市场及其基本要素、功能和类型；金融工具（本票、汇票、支票以及股票、债券等）的分类及其特征；有价证券的价格（市场价格的计算，股票价格指数，实际营运资本与股票市值的关系）；证券市场（一级市场与二级市场的功能及关系，债券与股票新券发行与流通方式，证券评级，证交所及场外交易市场，保证金交易）；资产选择的标准，资产组合。</w:t>
            </w:r>
          </w:p>
          <w:p w:rsidR="007F15E5" w:rsidRDefault="007F15E5" w:rsidP="007F15E5">
            <w:pPr>
              <w:ind w:leftChars="60" w:left="126" w:firstLine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重点：掌握金融市场和金融工具的基本理论，有价证券市场价格的计算，了解一级市场和二级市场的关系。</w:t>
            </w:r>
          </w:p>
          <w:p w:rsidR="007F15E5" w:rsidRDefault="007F15E5" w:rsidP="007F15E5">
            <w:pPr>
              <w:ind w:left="400" w:hangingChars="200" w:hanging="4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（四）商业银行与中央银行</w:t>
            </w:r>
          </w:p>
          <w:p w:rsidR="007F15E5" w:rsidRDefault="007F15E5" w:rsidP="007F15E5">
            <w:pPr>
              <w:ind w:firstLine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(1) 商业银行的一般理论（作用，类型，组织制度，发展趋势）；商业银行三大业务（负债、资产、中间业务和表外业务）及其主要类型；金融创新及其影响；存款信用货币的创造（原始存款和派生存款，支票结算的特点，存款乘数及存款创造和紧缩的计算）；商业银行的经营原则；贷款五级分类。(2) 中央银行的一般理论（建立的必要性，类型，特点，职能）；中央银行体制下的货币创造：（基础货币，乘数及计算）；中央银行金融监管的基本原则，《巴塞尔协议》的主要内容。</w:t>
            </w:r>
          </w:p>
          <w:p w:rsidR="007F15E5" w:rsidRDefault="007F15E5" w:rsidP="007F15E5">
            <w:pPr>
              <w:ind w:firstLine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重点：了解商业银行的一般理论及三大业务的主要内容，掌握存款货币创造的计算，了解中央银行的一般理论，掌握基础货币、乘数的计算和《巴塞尔协议》的主要内容。</w:t>
            </w:r>
          </w:p>
          <w:p w:rsidR="007F15E5" w:rsidRDefault="007F15E5" w:rsidP="007F15E5">
            <w:pPr>
              <w:ind w:left="400" w:hangingChars="200" w:hanging="4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（五）货币供求理论</w:t>
            </w:r>
          </w:p>
          <w:p w:rsidR="007F15E5" w:rsidRDefault="007F15E5" w:rsidP="007F15E5">
            <w:pPr>
              <w:ind w:firstLine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货币需求理论（从费雪到弗里德曼的货币需求函数）；货币供给的一般理论（划分货币供给层次的依据，主要层次及划分的意义，名义货币供给和实际货币供给）；货币供给的控制机制（直接调控、间接调控及三大工具）货币供给的内生性和外生性的关系；货币均衡理论（货币供给的均衡和非均衡，市场经济条件下引起货币非均衡的主要原因和机制）。</w:t>
            </w:r>
          </w:p>
          <w:p w:rsidR="007F15E5" w:rsidRDefault="007F15E5" w:rsidP="007F15E5">
            <w:pPr>
              <w:ind w:firstLine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重点：了解货币需求理论和货币供给层次的划分，比较分析货币供给的直接调控和间接调控，正确认识货币供给内生性和外生性的关系，能运用货币均衡理论来解释实际经济运行中的现象。</w:t>
            </w:r>
          </w:p>
          <w:p w:rsidR="007F15E5" w:rsidRDefault="007F15E5" w:rsidP="007F15E5">
            <w:pPr>
              <w:ind w:left="400" w:hangingChars="200" w:hanging="4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（六）通货膨胀与货币政策</w:t>
            </w:r>
          </w:p>
          <w:p w:rsidR="007F15E5" w:rsidRDefault="007F15E5" w:rsidP="007F15E5">
            <w:pPr>
              <w:ind w:left="105" w:firstLine="315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货膨胀的一般理论（定义，分类，度量，成因，效应）；通货膨胀的治理对策；通货紧缩；货币政策理论（目标，处理目标间冲突的原则，货币政策工具，方法——直接信用控制和间接信用指导，传导机制，中介指标选择，政策效应——时滞）。</w:t>
            </w:r>
          </w:p>
          <w:p w:rsidR="007F15E5" w:rsidRDefault="007F15E5" w:rsidP="007F15E5">
            <w:pPr>
              <w:ind w:left="105" w:firstLine="315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重点：了解通胀与通缩的基本理论，能结合货币政策的目标、工具、方法、机制、效应分析经济运行中的实际问题。</w:t>
            </w:r>
          </w:p>
          <w:p w:rsidR="007F15E5" w:rsidRDefault="007F15E5" w:rsidP="007F15E5">
            <w:pPr>
              <w:ind w:left="400" w:hangingChars="200" w:hanging="40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（七）金融与经济的发展</w:t>
            </w:r>
          </w:p>
          <w:p w:rsidR="007F15E5" w:rsidRDefault="007F15E5" w:rsidP="007F15E5">
            <w:pPr>
              <w:ind w:firstLine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衡量金融发展的基本指标；金融发展与经济发展的相互作用；金融压抑及其负效用；金融自由化。</w:t>
            </w:r>
          </w:p>
          <w:p w:rsidR="007F15E5" w:rsidRDefault="007F15E5" w:rsidP="007F15E5">
            <w:pPr>
              <w:ind w:firstLine="420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重点：金融发展与经济发展的相互作用。</w:t>
            </w:r>
          </w:p>
          <w:p w:rsidR="007F15E5" w:rsidRPr="007F15E5" w:rsidRDefault="007F15E5" w:rsidP="009F1F13">
            <w:pPr>
              <w:ind w:firstLine="420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F1080F" w:rsidRPr="00B82559" w:rsidRDefault="00F1080F" w:rsidP="00B82559">
      <w:pPr>
        <w:rPr>
          <w:rFonts w:ascii="宋体" w:hAnsi="宋体"/>
          <w:sz w:val="20"/>
          <w:szCs w:val="20"/>
        </w:rPr>
      </w:pPr>
    </w:p>
    <w:sectPr w:rsidR="00F1080F" w:rsidRPr="00B82559" w:rsidSect="003708F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0CA" w:rsidRDefault="00A550CA">
      <w:r>
        <w:separator/>
      </w:r>
    </w:p>
  </w:endnote>
  <w:endnote w:type="continuationSeparator" w:id="1">
    <w:p w:rsidR="00A550CA" w:rsidRDefault="00A5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0CA" w:rsidRDefault="00A550CA">
      <w:r>
        <w:separator/>
      </w:r>
    </w:p>
  </w:footnote>
  <w:footnote w:type="continuationSeparator" w:id="1">
    <w:p w:rsidR="00A550CA" w:rsidRDefault="00A55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437C"/>
    <w:multiLevelType w:val="hybridMultilevel"/>
    <w:tmpl w:val="BD18FC9E"/>
    <w:lvl w:ilvl="0" w:tplc="DBBA23C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1342D04">
      <w:start w:val="1"/>
      <w:numFmt w:val="decimal"/>
      <w:lvlText w:val="%2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292"/>
    <w:rsid w:val="00016646"/>
    <w:rsid w:val="000507D1"/>
    <w:rsid w:val="00212010"/>
    <w:rsid w:val="002B3483"/>
    <w:rsid w:val="00323C7D"/>
    <w:rsid w:val="00345EE7"/>
    <w:rsid w:val="003708F3"/>
    <w:rsid w:val="00376F1B"/>
    <w:rsid w:val="00494D7A"/>
    <w:rsid w:val="00660260"/>
    <w:rsid w:val="006614E0"/>
    <w:rsid w:val="006E54ED"/>
    <w:rsid w:val="007F15E5"/>
    <w:rsid w:val="009F1F13"/>
    <w:rsid w:val="00A30954"/>
    <w:rsid w:val="00A550CA"/>
    <w:rsid w:val="00B601A3"/>
    <w:rsid w:val="00B82559"/>
    <w:rsid w:val="00C0561C"/>
    <w:rsid w:val="00C8052C"/>
    <w:rsid w:val="00D25E62"/>
    <w:rsid w:val="00E567F2"/>
    <w:rsid w:val="00E62292"/>
    <w:rsid w:val="00F1080F"/>
    <w:rsid w:val="00FA5E5A"/>
    <w:rsid w:val="00FB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1F13"/>
    <w:rPr>
      <w:sz w:val="18"/>
      <w:szCs w:val="18"/>
    </w:rPr>
  </w:style>
  <w:style w:type="paragraph" w:styleId="a4">
    <w:name w:val="header"/>
    <w:basedOn w:val="a"/>
    <w:link w:val="Char"/>
    <w:rsid w:val="00C80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052C"/>
    <w:rPr>
      <w:kern w:val="2"/>
      <w:sz w:val="18"/>
      <w:szCs w:val="18"/>
    </w:rPr>
  </w:style>
  <w:style w:type="paragraph" w:styleId="a5">
    <w:name w:val="footer"/>
    <w:basedOn w:val="a"/>
    <w:link w:val="Char0"/>
    <w:rsid w:val="00C80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05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2419</Characters>
  <Application>Microsoft Office Word</Application>
  <DocSecurity>0</DocSecurity>
  <Lines>20</Lines>
  <Paragraphs>5</Paragraphs>
  <ScaleCrop>false</ScaleCrop>
  <Company>上海大学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考试科目：金融学综合                      适用专业： 金融学专业硕士</dc:title>
  <dc:creator>user</dc:creator>
  <cp:lastModifiedBy>js</cp:lastModifiedBy>
  <cp:revision>5</cp:revision>
  <cp:lastPrinted>2012-07-19T06:40:00Z</cp:lastPrinted>
  <dcterms:created xsi:type="dcterms:W3CDTF">2015-06-17T06:46:00Z</dcterms:created>
  <dcterms:modified xsi:type="dcterms:W3CDTF">2017-06-17T09:29:00Z</dcterms:modified>
</cp:coreProperties>
</file>